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658FC" w14:textId="2B095B63" w:rsidR="00340560" w:rsidRDefault="00340560">
      <w:pPr>
        <w:rPr>
          <w:lang w:val="en-US"/>
        </w:rPr>
      </w:pPr>
      <w:r>
        <w:rPr>
          <w:lang w:val="en-US"/>
        </w:rPr>
        <w:t xml:space="preserve">For deployment CI and </w:t>
      </w:r>
      <w:r w:rsidR="00FF14E1">
        <w:rPr>
          <w:lang w:val="en-US"/>
        </w:rPr>
        <w:t>CD we</w:t>
      </w:r>
      <w:r>
        <w:rPr>
          <w:lang w:val="en-US"/>
        </w:rPr>
        <w:t xml:space="preserve"> will use Jenkins</w:t>
      </w:r>
      <w:r w:rsidR="00BD5FD1">
        <w:rPr>
          <w:lang w:val="en-US"/>
        </w:rPr>
        <w:t xml:space="preserve"> and code is maintained under Azure DevOps repositories </w:t>
      </w:r>
      <w:r w:rsidR="002B0EAB">
        <w:rPr>
          <w:lang w:val="en-US"/>
        </w:rPr>
        <w:t xml:space="preserve">and infra deployment is done by terraform </w:t>
      </w:r>
      <w:r w:rsidR="00FF14E1">
        <w:rPr>
          <w:lang w:val="en-US"/>
        </w:rPr>
        <w:t xml:space="preserve">and ansible </w:t>
      </w:r>
      <w:r w:rsidR="002B0EAB">
        <w:rPr>
          <w:lang w:val="en-US"/>
        </w:rPr>
        <w:t>via scripts and application deployment is done by helm</w:t>
      </w:r>
      <w:r w:rsidR="00FF14E1">
        <w:rPr>
          <w:lang w:val="en-US"/>
        </w:rPr>
        <w:t xml:space="preserve"> under the Kubernetes</w:t>
      </w:r>
    </w:p>
    <w:p w14:paraId="2103B717" w14:textId="4A077CD8" w:rsidR="00B536DC" w:rsidRDefault="00B536DC">
      <w:pPr>
        <w:rPr>
          <w:lang w:val="en-US"/>
        </w:rPr>
      </w:pPr>
      <w:r>
        <w:rPr>
          <w:lang w:val="en-US"/>
        </w:rPr>
        <w:t xml:space="preserve">We have two project </w:t>
      </w:r>
    </w:p>
    <w:p w14:paraId="1C4D4E80" w14:textId="43760E9B" w:rsidR="00B536DC" w:rsidRDefault="00B536DC">
      <w:pPr>
        <w:rPr>
          <w:lang w:val="en-US"/>
        </w:rPr>
      </w:pPr>
      <w:r>
        <w:rPr>
          <w:lang w:val="en-US"/>
        </w:rPr>
        <w:t xml:space="preserve">European project: EU27 and for North America we are calling it as Yellow </w:t>
      </w:r>
      <w:r w:rsidR="004A5F9B">
        <w:rPr>
          <w:lang w:val="en-US"/>
        </w:rPr>
        <w:t>stone (</w:t>
      </w:r>
      <w:r w:rsidR="00DC22E2">
        <w:rPr>
          <w:lang w:val="en-US"/>
        </w:rPr>
        <w:t>YS</w:t>
      </w:r>
      <w:r>
        <w:rPr>
          <w:lang w:val="en-US"/>
        </w:rPr>
        <w:t>)</w:t>
      </w:r>
      <w:r w:rsidR="0092662E">
        <w:rPr>
          <w:lang w:val="en-US"/>
        </w:rPr>
        <w:t xml:space="preserve"> and we are building the same infra in Yellow stone</w:t>
      </w:r>
    </w:p>
    <w:p w14:paraId="231B3B3C" w14:textId="4C23EA42" w:rsidR="004A5F9B" w:rsidRDefault="008F3E67">
      <w:pPr>
        <w:rPr>
          <w:lang w:val="en-US"/>
        </w:rPr>
      </w:pPr>
      <w:r>
        <w:rPr>
          <w:noProof/>
        </w:rPr>
        <w:drawing>
          <wp:inline distT="0" distB="0" distL="0" distR="0" wp14:anchorId="225BC3D4" wp14:editId="1C3C30AC">
            <wp:extent cx="5731510" cy="31349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34995"/>
                    </a:xfrm>
                    <a:prstGeom prst="rect">
                      <a:avLst/>
                    </a:prstGeom>
                  </pic:spPr>
                </pic:pic>
              </a:graphicData>
            </a:graphic>
          </wp:inline>
        </w:drawing>
      </w:r>
    </w:p>
    <w:p w14:paraId="18DED386" w14:textId="6C0FAF6A" w:rsidR="008F3E67" w:rsidRDefault="00BA7A58">
      <w:pPr>
        <w:rPr>
          <w:lang w:val="en-US"/>
        </w:rPr>
      </w:pPr>
      <w:r>
        <w:rPr>
          <w:lang w:val="en-US"/>
        </w:rPr>
        <w:t xml:space="preserve">Apps: TE – Transaction as service </w:t>
      </w:r>
      <w:r w:rsidR="00871CC8">
        <w:rPr>
          <w:lang w:val="en-US"/>
        </w:rPr>
        <w:t>(we</w:t>
      </w:r>
      <w:r>
        <w:rPr>
          <w:lang w:val="en-US"/>
        </w:rPr>
        <w:t xml:space="preserve"> are mainly dealing this)</w:t>
      </w:r>
    </w:p>
    <w:p w14:paraId="62882946" w14:textId="795229EB" w:rsidR="00FF14E1" w:rsidRDefault="00F437B9">
      <w:pPr>
        <w:rPr>
          <w:lang w:val="en-US"/>
        </w:rPr>
      </w:pPr>
      <w:r>
        <w:rPr>
          <w:lang w:val="en-US"/>
        </w:rPr>
        <w:t>We are having two tenants one is for service test end and other one is service.</w:t>
      </w:r>
    </w:p>
    <w:p w14:paraId="601F0B57" w14:textId="0A83C401" w:rsidR="00F437B9" w:rsidRDefault="00F437B9">
      <w:pPr>
        <w:rPr>
          <w:lang w:val="en-US"/>
        </w:rPr>
      </w:pPr>
      <w:r>
        <w:rPr>
          <w:lang w:val="en-US"/>
        </w:rPr>
        <w:t xml:space="preserve">Service is basically the </w:t>
      </w:r>
      <w:r w:rsidRPr="00F437B9">
        <w:rPr>
          <w:highlight w:val="yellow"/>
          <w:lang w:val="en-US"/>
        </w:rPr>
        <w:t>production</w:t>
      </w:r>
      <w:r>
        <w:rPr>
          <w:lang w:val="en-US"/>
        </w:rPr>
        <w:t xml:space="preserve"> and service – test is for the </w:t>
      </w:r>
      <w:r w:rsidRPr="00F437B9">
        <w:rPr>
          <w:highlight w:val="yellow"/>
          <w:lang w:val="en-US"/>
        </w:rPr>
        <w:t>nonprod</w:t>
      </w:r>
    </w:p>
    <w:p w14:paraId="7C030A77" w14:textId="3DAECD99" w:rsidR="00F437B9" w:rsidRDefault="00DA2BC4">
      <w:pPr>
        <w:rPr>
          <w:lang w:val="en-US"/>
        </w:rPr>
      </w:pPr>
      <w:r>
        <w:rPr>
          <w:lang w:val="en-US"/>
        </w:rPr>
        <w:t xml:space="preserve">We have orange, </w:t>
      </w:r>
      <w:r w:rsidR="00FF2ECC">
        <w:rPr>
          <w:lang w:val="en-US"/>
        </w:rPr>
        <w:t>green,</w:t>
      </w:r>
      <w:r>
        <w:rPr>
          <w:lang w:val="en-US"/>
        </w:rPr>
        <w:t xml:space="preserve"> and </w:t>
      </w:r>
      <w:r w:rsidR="00FF2ECC">
        <w:rPr>
          <w:lang w:val="en-US"/>
        </w:rPr>
        <w:t>purple</w:t>
      </w:r>
      <w:r>
        <w:rPr>
          <w:lang w:val="en-US"/>
        </w:rPr>
        <w:t xml:space="preserve"> </w:t>
      </w:r>
      <w:r w:rsidR="00FF2ECC">
        <w:rPr>
          <w:lang w:val="en-US"/>
        </w:rPr>
        <w:t xml:space="preserve">boxes and we are responsible for the boxes </w:t>
      </w:r>
    </w:p>
    <w:p w14:paraId="76122CC9" w14:textId="0AEAC422" w:rsidR="00FF2ECC" w:rsidRDefault="00C67809">
      <w:pPr>
        <w:rPr>
          <w:lang w:val="en-US"/>
        </w:rPr>
      </w:pPr>
      <w:r>
        <w:rPr>
          <w:lang w:val="en-US"/>
        </w:rPr>
        <w:t xml:space="preserve">In Non prod we have many verticals </w:t>
      </w:r>
      <w:r w:rsidR="00911BC3">
        <w:rPr>
          <w:lang w:val="en-US"/>
        </w:rPr>
        <w:t xml:space="preserve">that means </w:t>
      </w:r>
      <w:r>
        <w:rPr>
          <w:lang w:val="en-US"/>
        </w:rPr>
        <w:t>as part of EU 27</w:t>
      </w:r>
      <w:r w:rsidR="00911BC3">
        <w:rPr>
          <w:lang w:val="en-US"/>
        </w:rPr>
        <w:t xml:space="preserve"> project we are maintaining the banking vertical likewise there is another vertical called retail and the infrastructure is same for retail and banking</w:t>
      </w:r>
      <w:r w:rsidR="00166BA8">
        <w:rPr>
          <w:lang w:val="en-US"/>
        </w:rPr>
        <w:t xml:space="preserve"> for </w:t>
      </w:r>
      <w:r w:rsidR="00166BA8" w:rsidRPr="00166BA8">
        <w:rPr>
          <w:highlight w:val="yellow"/>
          <w:lang w:val="en-US"/>
        </w:rPr>
        <w:t>nonprod</w:t>
      </w:r>
      <w:r w:rsidR="008B54F7">
        <w:rPr>
          <w:lang w:val="en-US"/>
        </w:rPr>
        <w:t xml:space="preserve"> mentioned as cmn</w:t>
      </w:r>
    </w:p>
    <w:p w14:paraId="60BA97AB" w14:textId="38094996" w:rsidR="00B019E7" w:rsidRDefault="00B019E7">
      <w:pPr>
        <w:rPr>
          <w:lang w:val="en-US"/>
        </w:rPr>
      </w:pPr>
      <w:r>
        <w:rPr>
          <w:lang w:val="en-US"/>
        </w:rPr>
        <w:t xml:space="preserve">But in higher environment like staging and production there are having </w:t>
      </w:r>
      <w:r w:rsidR="006450DB">
        <w:rPr>
          <w:lang w:val="en-US"/>
        </w:rPr>
        <w:t>their</w:t>
      </w:r>
      <w:r>
        <w:rPr>
          <w:lang w:val="en-US"/>
        </w:rPr>
        <w:t xml:space="preserve"> own infrastructure</w:t>
      </w:r>
      <w:r w:rsidR="006450DB">
        <w:rPr>
          <w:lang w:val="en-US"/>
        </w:rPr>
        <w:t xml:space="preserve"> expect the global service. Global will be common throughout the environment and for project </w:t>
      </w:r>
      <w:r w:rsidR="00344820">
        <w:rPr>
          <w:lang w:val="en-US"/>
        </w:rPr>
        <w:t>(retail</w:t>
      </w:r>
      <w:r w:rsidR="006450DB">
        <w:rPr>
          <w:lang w:val="en-US"/>
        </w:rPr>
        <w:t xml:space="preserve"> and banking)</w:t>
      </w:r>
    </w:p>
    <w:p w14:paraId="5758DF66" w14:textId="04BC51BB" w:rsidR="00344820" w:rsidRDefault="006078A4">
      <w:pPr>
        <w:rPr>
          <w:lang w:val="en-US"/>
        </w:rPr>
      </w:pPr>
      <w:r>
        <w:rPr>
          <w:noProof/>
        </w:rPr>
        <w:lastRenderedPageBreak/>
        <w:drawing>
          <wp:inline distT="0" distB="0" distL="0" distR="0" wp14:anchorId="1105753E" wp14:editId="3FCBB3C5">
            <wp:extent cx="5731510" cy="3354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54070"/>
                    </a:xfrm>
                    <a:prstGeom prst="rect">
                      <a:avLst/>
                    </a:prstGeom>
                    <a:noFill/>
                    <a:ln>
                      <a:noFill/>
                    </a:ln>
                  </pic:spPr>
                </pic:pic>
              </a:graphicData>
            </a:graphic>
          </wp:inline>
        </w:drawing>
      </w:r>
    </w:p>
    <w:p w14:paraId="47981926" w14:textId="310992B5" w:rsidR="006078A4" w:rsidRDefault="006078A4">
      <w:pPr>
        <w:rPr>
          <w:lang w:val="en-US"/>
        </w:rPr>
      </w:pPr>
    </w:p>
    <w:p w14:paraId="54C014BC" w14:textId="5795F9AF" w:rsidR="00F26D8D" w:rsidRDefault="00165017" w:rsidP="00F26D8D">
      <w:pPr>
        <w:rPr>
          <w:lang w:val="en-US"/>
        </w:rPr>
      </w:pPr>
      <w:r>
        <w:rPr>
          <w:lang w:val="en-US"/>
        </w:rPr>
        <w:t>In the global we are having Jenkins master, necessary storage account, private end point to the docker container registry. We are not building any docker images and we are consumer of docker images.</w:t>
      </w:r>
      <w:r w:rsidR="00F26D8D" w:rsidRPr="00F26D8D">
        <w:rPr>
          <w:lang w:val="en-US"/>
        </w:rPr>
        <w:t xml:space="preserve"> </w:t>
      </w:r>
      <w:r w:rsidR="00F26D8D">
        <w:rPr>
          <w:lang w:val="en-US"/>
        </w:rPr>
        <w:t>We pull the docker images into Azure container registry</w:t>
      </w:r>
    </w:p>
    <w:p w14:paraId="574E03AB" w14:textId="67E85872" w:rsidR="006078A4" w:rsidRDefault="006078A4">
      <w:pPr>
        <w:rPr>
          <w:lang w:val="en-US"/>
        </w:rPr>
      </w:pPr>
    </w:p>
    <w:p w14:paraId="039CA2AC" w14:textId="1009F97C" w:rsidR="00165017" w:rsidRDefault="00165017">
      <w:pPr>
        <w:rPr>
          <w:lang w:val="en-US"/>
        </w:rPr>
      </w:pPr>
    </w:p>
    <w:p w14:paraId="3B805921" w14:textId="6E4A0373" w:rsidR="00DD64AC" w:rsidRDefault="00DD64AC">
      <w:pPr>
        <w:rPr>
          <w:lang w:val="en-US"/>
        </w:rPr>
      </w:pPr>
      <w:r>
        <w:rPr>
          <w:noProof/>
        </w:rPr>
        <w:drawing>
          <wp:inline distT="0" distB="0" distL="0" distR="0" wp14:anchorId="4AB22850" wp14:editId="662762E6">
            <wp:extent cx="5731510" cy="33515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51530"/>
                    </a:xfrm>
                    <a:prstGeom prst="rect">
                      <a:avLst/>
                    </a:prstGeom>
                    <a:noFill/>
                    <a:ln>
                      <a:noFill/>
                    </a:ln>
                  </pic:spPr>
                </pic:pic>
              </a:graphicData>
            </a:graphic>
          </wp:inline>
        </w:drawing>
      </w:r>
    </w:p>
    <w:p w14:paraId="2188E1CE" w14:textId="5885C203" w:rsidR="00F26D8D" w:rsidRDefault="00F26D8D">
      <w:pPr>
        <w:rPr>
          <w:lang w:val="en-US"/>
        </w:rPr>
      </w:pPr>
    </w:p>
    <w:p w14:paraId="1E70D398" w14:textId="68DAE7F2" w:rsidR="00F26D8D" w:rsidRDefault="00555F5D">
      <w:pPr>
        <w:rPr>
          <w:lang w:val="en-US"/>
        </w:rPr>
      </w:pPr>
      <w:r>
        <w:rPr>
          <w:lang w:val="en-US"/>
        </w:rPr>
        <w:lastRenderedPageBreak/>
        <w:t>If you need to connect to ACR from here it will connect connection from this subnet ( private end point)</w:t>
      </w:r>
    </w:p>
    <w:p w14:paraId="31010D40" w14:textId="2B1603DD" w:rsidR="00555F5D" w:rsidRDefault="00555F5D">
      <w:pPr>
        <w:rPr>
          <w:lang w:val="en-US"/>
        </w:rPr>
      </w:pPr>
      <w:r>
        <w:rPr>
          <w:lang w:val="en-US"/>
        </w:rPr>
        <w:t>Cloud shared project &gt; Repos &gt; Branches &gt; Global Infra</w:t>
      </w:r>
    </w:p>
    <w:p w14:paraId="069F029C" w14:textId="49BD505F" w:rsidR="00470085" w:rsidRDefault="00470085">
      <w:pPr>
        <w:rPr>
          <w:lang w:val="en-US"/>
        </w:rPr>
      </w:pPr>
      <w:r>
        <w:rPr>
          <w:noProof/>
        </w:rPr>
        <w:drawing>
          <wp:inline distT="0" distB="0" distL="0" distR="0" wp14:anchorId="7E684700" wp14:editId="6423BAAC">
            <wp:extent cx="5731510" cy="29260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6080"/>
                    </a:xfrm>
                    <a:prstGeom prst="rect">
                      <a:avLst/>
                    </a:prstGeom>
                  </pic:spPr>
                </pic:pic>
              </a:graphicData>
            </a:graphic>
          </wp:inline>
        </w:drawing>
      </w:r>
    </w:p>
    <w:p w14:paraId="7EC117F6" w14:textId="2E07F401" w:rsidR="00470085" w:rsidRDefault="004B36A8">
      <w:pPr>
        <w:rPr>
          <w:lang w:val="en-US"/>
        </w:rPr>
      </w:pPr>
      <w:r>
        <w:rPr>
          <w:lang w:val="en-US"/>
        </w:rPr>
        <w:t>Under the global infra there are two branches nonprod and staging and staging is equal to master</w:t>
      </w:r>
    </w:p>
    <w:p w14:paraId="0228931F" w14:textId="4EC1815A" w:rsidR="004B36A8" w:rsidRDefault="003D2F51">
      <w:pPr>
        <w:rPr>
          <w:lang w:val="en-US"/>
        </w:rPr>
      </w:pPr>
      <w:r w:rsidRPr="003D2F51">
        <w:drawing>
          <wp:inline distT="0" distB="0" distL="0" distR="0" wp14:anchorId="5E2E6809" wp14:editId="1DD9FCBC">
            <wp:extent cx="5731510" cy="2001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01520"/>
                    </a:xfrm>
                    <a:prstGeom prst="rect">
                      <a:avLst/>
                    </a:prstGeom>
                  </pic:spPr>
                </pic:pic>
              </a:graphicData>
            </a:graphic>
          </wp:inline>
        </w:drawing>
      </w:r>
    </w:p>
    <w:p w14:paraId="708C375A" w14:textId="1F4F1F7D" w:rsidR="003D2F51" w:rsidRDefault="003D2F51">
      <w:pPr>
        <w:rPr>
          <w:lang w:val="en-US"/>
        </w:rPr>
      </w:pPr>
    </w:p>
    <w:p w14:paraId="04B53D2F" w14:textId="44F6CE9A" w:rsidR="005B6B7B" w:rsidRDefault="00B172FD">
      <w:pPr>
        <w:rPr>
          <w:lang w:val="en-US"/>
        </w:rPr>
      </w:pPr>
      <w:r>
        <w:rPr>
          <w:lang w:val="en-US"/>
        </w:rPr>
        <w:t>Click on re_gblsvc</w:t>
      </w:r>
    </w:p>
    <w:p w14:paraId="4B60C056" w14:textId="6502F56F" w:rsidR="000F14E8" w:rsidRDefault="000F14E8">
      <w:pPr>
        <w:rPr>
          <w:lang w:val="en-US"/>
        </w:rPr>
      </w:pPr>
      <w:r w:rsidRPr="000F14E8">
        <w:lastRenderedPageBreak/>
        <w:drawing>
          <wp:inline distT="0" distB="0" distL="0" distR="0" wp14:anchorId="29842EFE" wp14:editId="70E38F72">
            <wp:extent cx="5731510" cy="29978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7835"/>
                    </a:xfrm>
                    <a:prstGeom prst="rect">
                      <a:avLst/>
                    </a:prstGeom>
                  </pic:spPr>
                </pic:pic>
              </a:graphicData>
            </a:graphic>
          </wp:inline>
        </w:drawing>
      </w:r>
    </w:p>
    <w:p w14:paraId="3D8E9F2E" w14:textId="21825583" w:rsidR="000F14E8" w:rsidRDefault="000F14E8">
      <w:pPr>
        <w:rPr>
          <w:lang w:val="en-US"/>
        </w:rPr>
      </w:pPr>
    </w:p>
    <w:p w14:paraId="2017546A" w14:textId="2943E2F1" w:rsidR="000F14E8" w:rsidRDefault="009C091C">
      <w:pPr>
        <w:rPr>
          <w:lang w:val="en-US"/>
        </w:rPr>
      </w:pPr>
      <w:r w:rsidRPr="009C091C">
        <w:drawing>
          <wp:inline distT="0" distB="0" distL="0" distR="0" wp14:anchorId="5966C302" wp14:editId="2BEC74A7">
            <wp:extent cx="5731510" cy="28949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94965"/>
                    </a:xfrm>
                    <a:prstGeom prst="rect">
                      <a:avLst/>
                    </a:prstGeom>
                  </pic:spPr>
                </pic:pic>
              </a:graphicData>
            </a:graphic>
          </wp:inline>
        </w:drawing>
      </w:r>
    </w:p>
    <w:p w14:paraId="2C65FAD7" w14:textId="16736586" w:rsidR="009C091C" w:rsidRDefault="009C091C">
      <w:pPr>
        <w:rPr>
          <w:lang w:val="en-US"/>
        </w:rPr>
      </w:pPr>
    </w:p>
    <w:p w14:paraId="640A8345" w14:textId="60FCC3E7" w:rsidR="009C091C" w:rsidRDefault="009C091C">
      <w:pPr>
        <w:rPr>
          <w:lang w:val="en-US"/>
        </w:rPr>
      </w:pPr>
      <w:r>
        <w:rPr>
          <w:lang w:val="en-US"/>
        </w:rPr>
        <w:t xml:space="preserve">Jenkins file is the triggering point </w:t>
      </w:r>
      <w:r w:rsidR="00DD64AC">
        <w:rPr>
          <w:lang w:val="en-US"/>
        </w:rPr>
        <w:t>. and under the jenkins we have 4 folders</w:t>
      </w:r>
    </w:p>
    <w:p w14:paraId="5BF462C3" w14:textId="4A7CCE69" w:rsidR="00621954" w:rsidRDefault="00621954">
      <w:pPr>
        <w:rPr>
          <w:lang w:val="en-US"/>
        </w:rPr>
      </w:pPr>
      <w:r>
        <w:rPr>
          <w:noProof/>
        </w:rPr>
        <w:lastRenderedPageBreak/>
        <w:drawing>
          <wp:inline distT="0" distB="0" distL="0" distR="0" wp14:anchorId="001BDFE0" wp14:editId="75549FA1">
            <wp:extent cx="5731510" cy="25736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73655"/>
                    </a:xfrm>
                    <a:prstGeom prst="rect">
                      <a:avLst/>
                    </a:prstGeom>
                  </pic:spPr>
                </pic:pic>
              </a:graphicData>
            </a:graphic>
          </wp:inline>
        </w:drawing>
      </w:r>
    </w:p>
    <w:p w14:paraId="310773C7" w14:textId="72AD59CE" w:rsidR="00621954" w:rsidRDefault="00621954">
      <w:pPr>
        <w:rPr>
          <w:lang w:val="en-US"/>
        </w:rPr>
      </w:pPr>
    </w:p>
    <w:p w14:paraId="7F5B2B91" w14:textId="7CECDBEE" w:rsidR="00621954" w:rsidRDefault="00BA49D9">
      <w:pPr>
        <w:rPr>
          <w:lang w:val="en-US"/>
        </w:rPr>
      </w:pPr>
      <w:r>
        <w:rPr>
          <w:lang w:val="en-US"/>
        </w:rPr>
        <w:t xml:space="preserve">Ansible will configure the VM. Any necessary tools and configurations required for VM will be installed via ansible. </w:t>
      </w:r>
    </w:p>
    <w:p w14:paraId="25BE347F" w14:textId="30C24BF4" w:rsidR="00012AD6" w:rsidRDefault="00012AD6">
      <w:pPr>
        <w:rPr>
          <w:lang w:val="en-US"/>
        </w:rPr>
      </w:pPr>
      <w:r>
        <w:rPr>
          <w:lang w:val="en-US"/>
        </w:rPr>
        <w:t xml:space="preserve">Network, key vault, </w:t>
      </w:r>
      <w:r w:rsidR="001C3E71">
        <w:rPr>
          <w:lang w:val="en-US"/>
        </w:rPr>
        <w:t>storage,</w:t>
      </w:r>
      <w:r>
        <w:rPr>
          <w:lang w:val="en-US"/>
        </w:rPr>
        <w:t xml:space="preserve"> and Jenkins are the main ones and remaining ones for monitor purpose</w:t>
      </w:r>
    </w:p>
    <w:p w14:paraId="28E89B8B" w14:textId="01D8988E" w:rsidR="001C3E71" w:rsidRDefault="000E467D">
      <w:pPr>
        <w:rPr>
          <w:lang w:val="en-US"/>
        </w:rPr>
      </w:pPr>
      <w:r>
        <w:rPr>
          <w:lang w:val="en-US"/>
        </w:rPr>
        <w:t>In order to distribute the loads of Jenkins master we are spinning to the Jenkins Agent</w:t>
      </w:r>
      <w:r w:rsidR="003D7B60">
        <w:rPr>
          <w:lang w:val="en-US"/>
        </w:rPr>
        <w:t xml:space="preserve">. From master it will handover the job to particular vertical special Jenkin agent </w:t>
      </w:r>
    </w:p>
    <w:p w14:paraId="6D613C33" w14:textId="6711CBAF" w:rsidR="003D7B60" w:rsidRDefault="003D7B60">
      <w:pPr>
        <w:rPr>
          <w:lang w:val="en-US"/>
        </w:rPr>
      </w:pPr>
      <w:r>
        <w:rPr>
          <w:lang w:val="en-US"/>
        </w:rPr>
        <w:t>For production Jenkins master if you want to deploy in banking it will handover upper to Jenkins agent</w:t>
      </w:r>
    </w:p>
    <w:p w14:paraId="30BFDE2E" w14:textId="50D4BF72" w:rsidR="003D7B60" w:rsidRDefault="003D7B60">
      <w:pPr>
        <w:rPr>
          <w:lang w:val="en-US"/>
        </w:rPr>
      </w:pPr>
      <w:r w:rsidRPr="003D7B60">
        <w:drawing>
          <wp:inline distT="0" distB="0" distL="0" distR="0" wp14:anchorId="165A2BD1" wp14:editId="3ECCC600">
            <wp:extent cx="5731510" cy="24657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65705"/>
                    </a:xfrm>
                    <a:prstGeom prst="rect">
                      <a:avLst/>
                    </a:prstGeom>
                  </pic:spPr>
                </pic:pic>
              </a:graphicData>
            </a:graphic>
          </wp:inline>
        </w:drawing>
      </w:r>
    </w:p>
    <w:p w14:paraId="0CC16344" w14:textId="337F959A" w:rsidR="003D7B60" w:rsidRDefault="003D7B60">
      <w:pPr>
        <w:rPr>
          <w:lang w:val="en-US"/>
        </w:rPr>
      </w:pPr>
    </w:p>
    <w:p w14:paraId="409B0AD0" w14:textId="2BF61A00" w:rsidR="003D7B60" w:rsidRDefault="009F7830">
      <w:pPr>
        <w:rPr>
          <w:lang w:val="en-US"/>
        </w:rPr>
      </w:pPr>
      <w:r>
        <w:rPr>
          <w:lang w:val="en-US"/>
        </w:rPr>
        <w:t>And if you want to do deployment of retail it will handover to below agent ( retail agent)</w:t>
      </w:r>
    </w:p>
    <w:p w14:paraId="38471866" w14:textId="14657D18" w:rsidR="00012AD6" w:rsidRDefault="009F7830">
      <w:pPr>
        <w:rPr>
          <w:lang w:val="en-US"/>
        </w:rPr>
      </w:pPr>
      <w:r w:rsidRPr="009F7830">
        <w:lastRenderedPageBreak/>
        <w:drawing>
          <wp:inline distT="0" distB="0" distL="0" distR="0" wp14:anchorId="3577D951" wp14:editId="1E35E381">
            <wp:extent cx="5731510" cy="29337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33700"/>
                    </a:xfrm>
                    <a:prstGeom prst="rect">
                      <a:avLst/>
                    </a:prstGeom>
                  </pic:spPr>
                </pic:pic>
              </a:graphicData>
            </a:graphic>
          </wp:inline>
        </w:drawing>
      </w:r>
    </w:p>
    <w:p w14:paraId="147CC229" w14:textId="77777777" w:rsidR="009F7830" w:rsidRDefault="009F7830">
      <w:pPr>
        <w:rPr>
          <w:lang w:val="en-US"/>
        </w:rPr>
      </w:pPr>
    </w:p>
    <w:p w14:paraId="145AD412" w14:textId="0FE5F805" w:rsidR="003D2F51" w:rsidRDefault="00F72738">
      <w:pPr>
        <w:rPr>
          <w:lang w:val="en-US"/>
        </w:rPr>
      </w:pPr>
      <w:r w:rsidRPr="00F72738">
        <w:rPr>
          <w:lang w:val="en-US"/>
        </w:rPr>
        <w:t>The Jenkins master acts to schedule the jobs and assign slaves and send builds to slaves to execute the jobs. It will also monitor the slave state (offline or online) and getting back the build result responses from slaves and the display build results on the console output.</w:t>
      </w:r>
    </w:p>
    <w:p w14:paraId="0468823B" w14:textId="6EAC441D" w:rsidR="00F72738" w:rsidRDefault="004F6A2C">
      <w:pPr>
        <w:rPr>
          <w:lang w:val="en-US"/>
        </w:rPr>
      </w:pPr>
      <w:r w:rsidRPr="004F6A2C">
        <w:rPr>
          <w:lang w:val="en-US"/>
        </w:rPr>
        <w:t xml:space="preserve">A "master" operating by itself is the basic installation of Jenkins and in this configuration the master handles all tasks for your build system. ... An agent is a computer that is set up to offload build projects from the master and once setup this distribution of tasks is </w:t>
      </w:r>
      <w:r w:rsidRPr="004F6A2C">
        <w:rPr>
          <w:lang w:val="en-US"/>
        </w:rPr>
        <w:t>automatic</w:t>
      </w:r>
      <w:r w:rsidRPr="004F6A2C">
        <w:rPr>
          <w:lang w:val="en-US"/>
        </w:rPr>
        <w:t>.</w:t>
      </w:r>
    </w:p>
    <w:p w14:paraId="61BE0B63" w14:textId="7ADBD69F" w:rsidR="004F6A2C" w:rsidRDefault="006E2C7C">
      <w:pPr>
        <w:rPr>
          <w:lang w:val="en-US"/>
        </w:rPr>
      </w:pPr>
      <w:r>
        <w:rPr>
          <w:lang w:val="en-US"/>
        </w:rPr>
        <w:t>In non-prod we are sharing the infra we don’t have separate agent for the data ( non-prod -cmn)</w:t>
      </w:r>
    </w:p>
    <w:p w14:paraId="5EC580CE" w14:textId="303565D2" w:rsidR="006E2C7C" w:rsidRDefault="006F684D">
      <w:pPr>
        <w:rPr>
          <w:lang w:val="en-US"/>
        </w:rPr>
      </w:pPr>
      <w:r>
        <w:rPr>
          <w:lang w:val="en-US"/>
        </w:rPr>
        <w:t>Whereas</w:t>
      </w:r>
      <w:r w:rsidR="00646014">
        <w:rPr>
          <w:lang w:val="en-US"/>
        </w:rPr>
        <w:t xml:space="preserve"> in the production we have banking and </w:t>
      </w:r>
      <w:r w:rsidR="00332026">
        <w:rPr>
          <w:lang w:val="en-US"/>
        </w:rPr>
        <w:t>retail (</w:t>
      </w:r>
      <w:r w:rsidR="00A84EEA">
        <w:rPr>
          <w:lang w:val="en-US"/>
        </w:rPr>
        <w:t>bnk</w:t>
      </w:r>
      <w:r w:rsidR="00646014">
        <w:rPr>
          <w:lang w:val="en-US"/>
        </w:rPr>
        <w:t xml:space="preserve"> and rtl)</w:t>
      </w:r>
      <w:r w:rsidR="00A84EEA">
        <w:rPr>
          <w:lang w:val="en-US"/>
        </w:rPr>
        <w:t xml:space="preserve"> which is vertical is going to which resource</w:t>
      </w:r>
    </w:p>
    <w:p w14:paraId="0B8FF472" w14:textId="4559B9DD" w:rsidR="006F684D" w:rsidRDefault="00A53815">
      <w:pPr>
        <w:rPr>
          <w:lang w:val="en-US"/>
        </w:rPr>
      </w:pPr>
      <w:r>
        <w:rPr>
          <w:lang w:val="en-US"/>
        </w:rPr>
        <w:t xml:space="preserve">For shared infra we can refer the code in Hub-infra </w:t>
      </w:r>
    </w:p>
    <w:p w14:paraId="1E3C288E" w14:textId="7B5FC734" w:rsidR="00A53815" w:rsidRDefault="00A53815">
      <w:pPr>
        <w:rPr>
          <w:lang w:val="en-US"/>
        </w:rPr>
      </w:pPr>
      <w:r>
        <w:rPr>
          <w:noProof/>
        </w:rPr>
        <w:drawing>
          <wp:inline distT="0" distB="0" distL="0" distR="0" wp14:anchorId="50BCF00B" wp14:editId="5058D7E8">
            <wp:extent cx="5731510" cy="2613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13660"/>
                    </a:xfrm>
                    <a:prstGeom prst="rect">
                      <a:avLst/>
                    </a:prstGeom>
                  </pic:spPr>
                </pic:pic>
              </a:graphicData>
            </a:graphic>
          </wp:inline>
        </w:drawing>
      </w:r>
    </w:p>
    <w:p w14:paraId="246A139F" w14:textId="44B0DD98" w:rsidR="00A53815" w:rsidRDefault="00A53815">
      <w:pPr>
        <w:rPr>
          <w:lang w:val="en-US"/>
        </w:rPr>
      </w:pPr>
    </w:p>
    <w:p w14:paraId="5031F7EB" w14:textId="60823688" w:rsidR="00A53815" w:rsidRDefault="007E59A3">
      <w:pPr>
        <w:rPr>
          <w:lang w:val="en-US"/>
        </w:rPr>
      </w:pPr>
      <w:r>
        <w:rPr>
          <w:lang w:val="en-US"/>
        </w:rPr>
        <w:lastRenderedPageBreak/>
        <w:t xml:space="preserve">The order to deploy </w:t>
      </w:r>
      <w:r w:rsidR="00111C8A">
        <w:rPr>
          <w:lang w:val="en-US"/>
        </w:rPr>
        <w:t>(in</w:t>
      </w:r>
      <w:r w:rsidR="00BE7D63">
        <w:rPr>
          <w:lang w:val="en-US"/>
        </w:rPr>
        <w:t xml:space="preserve"> Hub Infra</w:t>
      </w:r>
      <w:r w:rsidR="00236B39">
        <w:rPr>
          <w:lang w:val="en-US"/>
        </w:rPr>
        <w:t>/shared infra</w:t>
      </w:r>
      <w:r w:rsidR="00BE7D63">
        <w:rPr>
          <w:lang w:val="en-US"/>
        </w:rPr>
        <w:t xml:space="preserve">) </w:t>
      </w:r>
      <w:r>
        <w:rPr>
          <w:lang w:val="en-US"/>
        </w:rPr>
        <w:t>is key vault &gt; storage &gt; network &gt; Jenkins &gt; configuration of Jenkins VM via Ansible</w:t>
      </w:r>
      <w:r w:rsidR="00B06BF6">
        <w:rPr>
          <w:lang w:val="en-US"/>
        </w:rPr>
        <w:t>. However in the below the order is wrong</w:t>
      </w:r>
    </w:p>
    <w:p w14:paraId="646DAA5A" w14:textId="7E72FB56" w:rsidR="00111C8A" w:rsidRDefault="00111C8A">
      <w:pPr>
        <w:rPr>
          <w:lang w:val="en-US"/>
        </w:rPr>
      </w:pPr>
      <w:r w:rsidRPr="00111C8A">
        <w:drawing>
          <wp:inline distT="0" distB="0" distL="0" distR="0" wp14:anchorId="449E4434" wp14:editId="0D9770BE">
            <wp:extent cx="5731510" cy="29946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4660"/>
                    </a:xfrm>
                    <a:prstGeom prst="rect">
                      <a:avLst/>
                    </a:prstGeom>
                  </pic:spPr>
                </pic:pic>
              </a:graphicData>
            </a:graphic>
          </wp:inline>
        </w:drawing>
      </w:r>
    </w:p>
    <w:p w14:paraId="1C20FCB8" w14:textId="4516C3EF" w:rsidR="00236B39" w:rsidRDefault="00236B39">
      <w:pPr>
        <w:rPr>
          <w:lang w:val="en-US"/>
        </w:rPr>
      </w:pPr>
      <w:r>
        <w:rPr>
          <w:lang w:val="en-US"/>
        </w:rPr>
        <w:t>The jenkins Agent will not install the Jenkins it will spin up the VM with Docker and couple of additional tools</w:t>
      </w:r>
    </w:p>
    <w:p w14:paraId="15678AA8" w14:textId="0744C001" w:rsidR="0005421E" w:rsidRDefault="0005421E">
      <w:pPr>
        <w:rPr>
          <w:lang w:val="en-US"/>
        </w:rPr>
      </w:pPr>
      <w:r>
        <w:rPr>
          <w:lang w:val="en-US"/>
        </w:rPr>
        <w:t>The purple box and orange box is purely for Jenkins CI and CD and the main box is greenbox</w:t>
      </w:r>
    </w:p>
    <w:p w14:paraId="73869F4E" w14:textId="2BFD022A" w:rsidR="00E8680A" w:rsidRDefault="00E8680A">
      <w:pPr>
        <w:rPr>
          <w:lang w:val="en-US"/>
        </w:rPr>
      </w:pPr>
      <w:r w:rsidRPr="00E8680A">
        <w:drawing>
          <wp:inline distT="0" distB="0" distL="0" distR="0" wp14:anchorId="0D550D93" wp14:editId="54DC8C3E">
            <wp:extent cx="5731510" cy="23895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89505"/>
                    </a:xfrm>
                    <a:prstGeom prst="rect">
                      <a:avLst/>
                    </a:prstGeom>
                  </pic:spPr>
                </pic:pic>
              </a:graphicData>
            </a:graphic>
          </wp:inline>
        </w:drawing>
      </w:r>
    </w:p>
    <w:p w14:paraId="2448BE5B" w14:textId="08A5DCDC" w:rsidR="00E8680A" w:rsidRDefault="00E8680A">
      <w:pPr>
        <w:rPr>
          <w:lang w:val="en-US"/>
        </w:rPr>
      </w:pPr>
    </w:p>
    <w:p w14:paraId="5E16A508" w14:textId="49D4074B" w:rsidR="00E8680A" w:rsidRDefault="00F6012E">
      <w:pPr>
        <w:rPr>
          <w:lang w:val="en-US"/>
        </w:rPr>
      </w:pPr>
      <w:r>
        <w:rPr>
          <w:lang w:val="en-US"/>
        </w:rPr>
        <w:t xml:space="preserve">Git bash &gt; </w:t>
      </w:r>
    </w:p>
    <w:p w14:paraId="6628AE26" w14:textId="583246D4" w:rsidR="00F6012E" w:rsidRDefault="00F6012E">
      <w:pPr>
        <w:rPr>
          <w:lang w:val="en-US"/>
        </w:rPr>
      </w:pPr>
      <w:r>
        <w:rPr>
          <w:noProof/>
        </w:rPr>
        <w:lastRenderedPageBreak/>
        <w:drawing>
          <wp:inline distT="0" distB="0" distL="0" distR="0" wp14:anchorId="2AE021F6" wp14:editId="7383A1D9">
            <wp:extent cx="4838095" cy="204761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8095" cy="2047619"/>
                    </a:xfrm>
                    <a:prstGeom prst="rect">
                      <a:avLst/>
                    </a:prstGeom>
                  </pic:spPr>
                </pic:pic>
              </a:graphicData>
            </a:graphic>
          </wp:inline>
        </w:drawing>
      </w:r>
    </w:p>
    <w:p w14:paraId="1BD40D75" w14:textId="087C5AAF" w:rsidR="00F6012E" w:rsidRDefault="00F6012E">
      <w:pPr>
        <w:rPr>
          <w:lang w:val="en-US"/>
        </w:rPr>
      </w:pPr>
      <w:r>
        <w:rPr>
          <w:lang w:val="en-US"/>
        </w:rPr>
        <w:t xml:space="preserve">If you are unable to clone due to password issues or not set </w:t>
      </w:r>
    </w:p>
    <w:p w14:paraId="25AF9B3B" w14:textId="16DC299A" w:rsidR="00F6012E" w:rsidRDefault="00F6012E">
      <w:pPr>
        <w:rPr>
          <w:lang w:val="en-US"/>
        </w:rPr>
      </w:pPr>
      <w:r>
        <w:rPr>
          <w:lang w:val="en-US"/>
        </w:rPr>
        <w:t>Generate the token from personal access token</w:t>
      </w:r>
    </w:p>
    <w:p w14:paraId="1734B557" w14:textId="6A88D5D8" w:rsidR="0040461D" w:rsidRDefault="0040461D">
      <w:pPr>
        <w:rPr>
          <w:lang w:val="en-US"/>
        </w:rPr>
      </w:pPr>
      <w:r w:rsidRPr="0040461D">
        <w:drawing>
          <wp:inline distT="0" distB="0" distL="0" distR="0" wp14:anchorId="245069E2" wp14:editId="52F05F67">
            <wp:extent cx="5731510" cy="20002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000250"/>
                    </a:xfrm>
                    <a:prstGeom prst="rect">
                      <a:avLst/>
                    </a:prstGeom>
                  </pic:spPr>
                </pic:pic>
              </a:graphicData>
            </a:graphic>
          </wp:inline>
        </w:drawing>
      </w:r>
    </w:p>
    <w:p w14:paraId="1E80C119" w14:textId="5AE95BB6" w:rsidR="0040461D" w:rsidRDefault="0040461D">
      <w:pPr>
        <w:rPr>
          <w:lang w:val="en-US"/>
        </w:rPr>
      </w:pPr>
    </w:p>
    <w:p w14:paraId="457043DC" w14:textId="0A596AEA" w:rsidR="000437B5" w:rsidRDefault="000437B5">
      <w:pPr>
        <w:rPr>
          <w:lang w:val="en-US"/>
        </w:rPr>
      </w:pPr>
      <w:r>
        <w:rPr>
          <w:lang w:val="en-US"/>
        </w:rPr>
        <w:t>If you generate the token then that token we can give in gitbash</w:t>
      </w:r>
    </w:p>
    <w:p w14:paraId="236758B1" w14:textId="77777777" w:rsidR="002C4E00" w:rsidRDefault="002C4E00">
      <w:pPr>
        <w:rPr>
          <w:lang w:val="en-US"/>
        </w:rPr>
      </w:pPr>
    </w:p>
    <w:p w14:paraId="0782C53B" w14:textId="77F62769" w:rsidR="0005421E" w:rsidRDefault="002C4E00">
      <w:pPr>
        <w:rPr>
          <w:lang w:val="en-US"/>
        </w:rPr>
      </w:pPr>
      <w:r w:rsidRPr="002C4E00">
        <w:drawing>
          <wp:inline distT="0" distB="0" distL="0" distR="0" wp14:anchorId="00C34975" wp14:editId="70AEAB7F">
            <wp:extent cx="5731510" cy="279844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8445"/>
                    </a:xfrm>
                    <a:prstGeom prst="rect">
                      <a:avLst/>
                    </a:prstGeom>
                  </pic:spPr>
                </pic:pic>
              </a:graphicData>
            </a:graphic>
          </wp:inline>
        </w:drawing>
      </w:r>
    </w:p>
    <w:p w14:paraId="3952E626" w14:textId="4D65AEFC" w:rsidR="002C4E00" w:rsidRDefault="002C4E00">
      <w:pPr>
        <w:rPr>
          <w:lang w:val="en-US"/>
        </w:rPr>
      </w:pPr>
    </w:p>
    <w:p w14:paraId="50F6D7A8" w14:textId="6A57BD84" w:rsidR="002C4E00" w:rsidRDefault="00E66E6A">
      <w:pPr>
        <w:rPr>
          <w:lang w:val="en-US"/>
        </w:rPr>
      </w:pPr>
      <w:r w:rsidRPr="00E66E6A">
        <w:lastRenderedPageBreak/>
        <w:drawing>
          <wp:inline distT="0" distB="0" distL="0" distR="0" wp14:anchorId="430E5642" wp14:editId="03DB1DB5">
            <wp:extent cx="5731510" cy="37401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740150"/>
                    </a:xfrm>
                    <a:prstGeom prst="rect">
                      <a:avLst/>
                    </a:prstGeom>
                  </pic:spPr>
                </pic:pic>
              </a:graphicData>
            </a:graphic>
          </wp:inline>
        </w:drawing>
      </w:r>
    </w:p>
    <w:p w14:paraId="2B49A96C" w14:textId="06120BCC" w:rsidR="00106684" w:rsidRDefault="00AC1A93">
      <w:pPr>
        <w:rPr>
          <w:lang w:val="en-US"/>
        </w:rPr>
      </w:pPr>
      <w:r>
        <w:rPr>
          <w:lang w:val="en-US"/>
        </w:rPr>
        <w:t>We are ONLY using load balancer, container(dev, qa and uat) and Private End Point</w:t>
      </w:r>
    </w:p>
    <w:p w14:paraId="09E7F204" w14:textId="223C422C" w:rsidR="00106684" w:rsidRDefault="00106684">
      <w:pPr>
        <w:rPr>
          <w:lang w:val="en-US"/>
        </w:rPr>
      </w:pPr>
    </w:p>
    <w:p w14:paraId="7CC346BB" w14:textId="31C6468D" w:rsidR="00106684" w:rsidRDefault="00106684">
      <w:pPr>
        <w:rPr>
          <w:lang w:val="en-US"/>
        </w:rPr>
      </w:pPr>
      <w:r>
        <w:rPr>
          <w:lang w:val="en-US"/>
        </w:rPr>
        <w:t>Go to common App infra in Azure repos</w:t>
      </w:r>
    </w:p>
    <w:p w14:paraId="1E8D4BEB" w14:textId="45861D5A" w:rsidR="00B26A63" w:rsidRDefault="00B26A63">
      <w:pPr>
        <w:rPr>
          <w:lang w:val="en-US"/>
        </w:rPr>
      </w:pPr>
      <w:r w:rsidRPr="00B26A63">
        <w:drawing>
          <wp:inline distT="0" distB="0" distL="0" distR="0" wp14:anchorId="127064F7" wp14:editId="22C04790">
            <wp:extent cx="5731510" cy="16192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19250"/>
                    </a:xfrm>
                    <a:prstGeom prst="rect">
                      <a:avLst/>
                    </a:prstGeom>
                  </pic:spPr>
                </pic:pic>
              </a:graphicData>
            </a:graphic>
          </wp:inline>
        </w:drawing>
      </w:r>
    </w:p>
    <w:p w14:paraId="4520EED2" w14:textId="1FE68BD3" w:rsidR="00B26A63" w:rsidRDefault="00B26A63">
      <w:pPr>
        <w:rPr>
          <w:lang w:val="en-US"/>
        </w:rPr>
      </w:pPr>
    </w:p>
    <w:p w14:paraId="6A8ED3C0" w14:textId="7C8048D9" w:rsidR="00B26A63" w:rsidRDefault="003D16B3">
      <w:pPr>
        <w:rPr>
          <w:lang w:val="en-US"/>
        </w:rPr>
      </w:pPr>
      <w:r w:rsidRPr="003D16B3">
        <w:lastRenderedPageBreak/>
        <w:drawing>
          <wp:inline distT="0" distB="0" distL="0" distR="0" wp14:anchorId="4830EE39" wp14:editId="78EB78A5">
            <wp:extent cx="5731510" cy="27432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43200"/>
                    </a:xfrm>
                    <a:prstGeom prst="rect">
                      <a:avLst/>
                    </a:prstGeom>
                  </pic:spPr>
                </pic:pic>
              </a:graphicData>
            </a:graphic>
          </wp:inline>
        </w:drawing>
      </w:r>
    </w:p>
    <w:p w14:paraId="6077B739" w14:textId="70EEAA64" w:rsidR="003D16B3" w:rsidRDefault="003D16B3">
      <w:pPr>
        <w:rPr>
          <w:lang w:val="en-US"/>
        </w:rPr>
      </w:pPr>
    </w:p>
    <w:p w14:paraId="0F0BAC2D" w14:textId="080F4E4C" w:rsidR="003D16B3" w:rsidRDefault="00E66E6A">
      <w:pPr>
        <w:rPr>
          <w:lang w:val="en-US"/>
        </w:rPr>
      </w:pPr>
      <w:r>
        <w:rPr>
          <w:lang w:val="en-US"/>
        </w:rPr>
        <w:t xml:space="preserve">database_mssql is maintained by retail </w:t>
      </w:r>
    </w:p>
    <w:p w14:paraId="4E3B6D29" w14:textId="58F2BA0C" w:rsidR="00E66E6A" w:rsidRDefault="00E66E6A">
      <w:pPr>
        <w:rPr>
          <w:lang w:val="en-US"/>
        </w:rPr>
      </w:pPr>
      <w:r>
        <w:rPr>
          <w:lang w:val="en-US"/>
        </w:rPr>
        <w:t>Apart from three repos we have common called TEass which is application specific things</w:t>
      </w:r>
    </w:p>
    <w:p w14:paraId="72D8441C" w14:textId="7BCF09F8" w:rsidR="00E66E6A" w:rsidRDefault="00E66E6A">
      <w:pPr>
        <w:rPr>
          <w:lang w:val="en-US"/>
        </w:rPr>
      </w:pPr>
      <w:r>
        <w:rPr>
          <w:noProof/>
        </w:rPr>
        <w:drawing>
          <wp:inline distT="0" distB="0" distL="0" distR="0" wp14:anchorId="44439B74" wp14:editId="3E05B3C9">
            <wp:extent cx="5731510" cy="2592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92705"/>
                    </a:xfrm>
                    <a:prstGeom prst="rect">
                      <a:avLst/>
                    </a:prstGeom>
                  </pic:spPr>
                </pic:pic>
              </a:graphicData>
            </a:graphic>
          </wp:inline>
        </w:drawing>
      </w:r>
    </w:p>
    <w:p w14:paraId="50BE7B22" w14:textId="74A5FC3F" w:rsidR="00E66E6A" w:rsidRDefault="00E66E6A">
      <w:pPr>
        <w:rPr>
          <w:lang w:val="en-US"/>
        </w:rPr>
      </w:pPr>
    </w:p>
    <w:p w14:paraId="1ECAF11A" w14:textId="6FE44212" w:rsidR="00E66E6A" w:rsidRDefault="00E66E6A">
      <w:pPr>
        <w:rPr>
          <w:lang w:val="en-US"/>
        </w:rPr>
      </w:pPr>
      <w:r>
        <w:rPr>
          <w:lang w:val="en-US"/>
        </w:rPr>
        <w:t>Cloud shared is commonly shared infra and TEaas we have application separate infra</w:t>
      </w:r>
    </w:p>
    <w:p w14:paraId="22C78DDF" w14:textId="6595BEF1" w:rsidR="00B3193A" w:rsidRDefault="00B3193A">
      <w:pPr>
        <w:rPr>
          <w:lang w:val="en-US"/>
        </w:rPr>
      </w:pPr>
      <w:r>
        <w:rPr>
          <w:lang w:val="en-US"/>
        </w:rPr>
        <w:t xml:space="preserve">Go to TEaas &gt; Repos &gt; Branches </w:t>
      </w:r>
    </w:p>
    <w:p w14:paraId="3CCB19CA" w14:textId="4C38B1A9" w:rsidR="00B3193A" w:rsidRDefault="00B3193A">
      <w:pPr>
        <w:rPr>
          <w:lang w:val="en-US"/>
        </w:rPr>
      </w:pPr>
      <w:r>
        <w:rPr>
          <w:noProof/>
        </w:rPr>
        <w:lastRenderedPageBreak/>
        <w:drawing>
          <wp:inline distT="0" distB="0" distL="0" distR="0" wp14:anchorId="7970C18C" wp14:editId="4853A6F4">
            <wp:extent cx="5731510" cy="20561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56130"/>
                    </a:xfrm>
                    <a:prstGeom prst="rect">
                      <a:avLst/>
                    </a:prstGeom>
                  </pic:spPr>
                </pic:pic>
              </a:graphicData>
            </a:graphic>
          </wp:inline>
        </w:drawing>
      </w:r>
    </w:p>
    <w:p w14:paraId="36048420" w14:textId="77994A63" w:rsidR="00B3193A" w:rsidRDefault="00B3193A">
      <w:pPr>
        <w:rPr>
          <w:lang w:val="en-US"/>
        </w:rPr>
      </w:pPr>
    </w:p>
    <w:p w14:paraId="4EC7AE33" w14:textId="027DBB32" w:rsidR="00B3193A" w:rsidRDefault="00817173">
      <w:pPr>
        <w:rPr>
          <w:lang w:val="en-US"/>
        </w:rPr>
      </w:pPr>
      <w:r>
        <w:rPr>
          <w:noProof/>
        </w:rPr>
        <w:drawing>
          <wp:inline distT="0" distB="0" distL="0" distR="0" wp14:anchorId="36BB711E" wp14:editId="67CEC58E">
            <wp:extent cx="5731510" cy="27730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73045"/>
                    </a:xfrm>
                    <a:prstGeom prst="rect">
                      <a:avLst/>
                    </a:prstGeom>
                  </pic:spPr>
                </pic:pic>
              </a:graphicData>
            </a:graphic>
          </wp:inline>
        </w:drawing>
      </w:r>
    </w:p>
    <w:p w14:paraId="2C832224" w14:textId="3DC182AB" w:rsidR="00817173" w:rsidRDefault="00817173">
      <w:pPr>
        <w:rPr>
          <w:lang w:val="en-US"/>
        </w:rPr>
      </w:pPr>
    </w:p>
    <w:p w14:paraId="43BE9E75" w14:textId="7C1139B7" w:rsidR="00817173" w:rsidRDefault="00817173">
      <w:pPr>
        <w:rPr>
          <w:lang w:val="en-US"/>
        </w:rPr>
      </w:pPr>
      <w:r>
        <w:rPr>
          <w:lang w:val="en-US"/>
        </w:rPr>
        <w:t>Storage will have the couple of storage account and will link to log analytics workspace</w:t>
      </w:r>
      <w:r w:rsidR="00AC1A93">
        <w:rPr>
          <w:lang w:val="en-US"/>
        </w:rPr>
        <w:t xml:space="preserve"> and network will link in common infra</w:t>
      </w:r>
      <w:r w:rsidR="00040F18">
        <w:rPr>
          <w:lang w:val="en-US"/>
        </w:rPr>
        <w:t>.</w:t>
      </w:r>
    </w:p>
    <w:p w14:paraId="3BE028BA" w14:textId="329B1D5A" w:rsidR="00E95BA1" w:rsidRDefault="00F67757">
      <w:pPr>
        <w:rPr>
          <w:lang w:val="en-US"/>
        </w:rPr>
      </w:pPr>
      <w:r>
        <w:rPr>
          <w:noProof/>
        </w:rPr>
        <w:drawing>
          <wp:inline distT="0" distB="0" distL="0" distR="0" wp14:anchorId="4AF459FD" wp14:editId="0FFE8759">
            <wp:extent cx="5731510" cy="26282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8265"/>
                    </a:xfrm>
                    <a:prstGeom prst="rect">
                      <a:avLst/>
                    </a:prstGeom>
                  </pic:spPr>
                </pic:pic>
              </a:graphicData>
            </a:graphic>
          </wp:inline>
        </w:drawing>
      </w:r>
    </w:p>
    <w:p w14:paraId="03C1D7A2" w14:textId="09AB6D15" w:rsidR="00F67757" w:rsidRDefault="00E76748">
      <w:pPr>
        <w:rPr>
          <w:lang w:val="en-US"/>
        </w:rPr>
      </w:pPr>
      <w:r>
        <w:rPr>
          <w:noProof/>
        </w:rPr>
        <w:lastRenderedPageBreak/>
        <w:drawing>
          <wp:inline distT="0" distB="0" distL="0" distR="0" wp14:anchorId="63F545E0" wp14:editId="7ACC4622">
            <wp:extent cx="5731510" cy="26644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64460"/>
                    </a:xfrm>
                    <a:prstGeom prst="rect">
                      <a:avLst/>
                    </a:prstGeom>
                  </pic:spPr>
                </pic:pic>
              </a:graphicData>
            </a:graphic>
          </wp:inline>
        </w:drawing>
      </w:r>
    </w:p>
    <w:p w14:paraId="1084734F" w14:textId="44484569" w:rsidR="00E76748" w:rsidRDefault="00E76748">
      <w:pPr>
        <w:rPr>
          <w:lang w:val="en-US"/>
        </w:rPr>
      </w:pPr>
    </w:p>
    <w:p w14:paraId="239BB153" w14:textId="1D50C7E3" w:rsidR="00E76748" w:rsidRDefault="00B562AA">
      <w:pPr>
        <w:rPr>
          <w:lang w:val="en-US"/>
        </w:rPr>
      </w:pPr>
      <w:r>
        <w:rPr>
          <w:noProof/>
        </w:rPr>
        <w:drawing>
          <wp:inline distT="0" distB="0" distL="0" distR="0" wp14:anchorId="72684983" wp14:editId="514D4B5B">
            <wp:extent cx="5731510" cy="38341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34130"/>
                    </a:xfrm>
                    <a:prstGeom prst="rect">
                      <a:avLst/>
                    </a:prstGeom>
                  </pic:spPr>
                </pic:pic>
              </a:graphicData>
            </a:graphic>
          </wp:inline>
        </w:drawing>
      </w:r>
    </w:p>
    <w:p w14:paraId="3F112389" w14:textId="45D2AC11" w:rsidR="00B562AA" w:rsidRDefault="00B562AA">
      <w:pPr>
        <w:rPr>
          <w:lang w:val="en-US"/>
        </w:rPr>
      </w:pPr>
    </w:p>
    <w:p w14:paraId="3E1FE7C9" w14:textId="3B352473" w:rsidR="000F5540" w:rsidRDefault="000F5540">
      <w:pPr>
        <w:rPr>
          <w:lang w:val="en-US"/>
        </w:rPr>
      </w:pPr>
      <w:r>
        <w:rPr>
          <w:noProof/>
        </w:rPr>
        <w:lastRenderedPageBreak/>
        <w:drawing>
          <wp:inline distT="0" distB="0" distL="0" distR="0" wp14:anchorId="7412A6F3" wp14:editId="0D3812C7">
            <wp:extent cx="5731510" cy="34099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09950"/>
                    </a:xfrm>
                    <a:prstGeom prst="rect">
                      <a:avLst/>
                    </a:prstGeom>
                  </pic:spPr>
                </pic:pic>
              </a:graphicData>
            </a:graphic>
          </wp:inline>
        </w:drawing>
      </w:r>
    </w:p>
    <w:p w14:paraId="00C4268C" w14:textId="71EF83D7" w:rsidR="000F5540" w:rsidRDefault="000F5540">
      <w:pPr>
        <w:rPr>
          <w:lang w:val="en-US"/>
        </w:rPr>
      </w:pPr>
    </w:p>
    <w:p w14:paraId="0CA1BF5A" w14:textId="76C7824D" w:rsidR="000F5540" w:rsidRDefault="009F3572">
      <w:pPr>
        <w:rPr>
          <w:lang w:val="en-US"/>
        </w:rPr>
      </w:pPr>
      <w:r>
        <w:rPr>
          <w:lang w:val="en-US"/>
        </w:rPr>
        <w:t>Cgzx0vld is tenant Id with reference to 5</w:t>
      </w:r>
      <w:r w:rsidRPr="009F3572">
        <w:rPr>
          <w:vertAlign w:val="superscript"/>
          <w:lang w:val="en-US"/>
        </w:rPr>
        <w:t>th</w:t>
      </w:r>
      <w:r>
        <w:rPr>
          <w:lang w:val="en-US"/>
        </w:rPr>
        <w:t xml:space="preserve"> line and with respect to above screenshot</w:t>
      </w:r>
    </w:p>
    <w:p w14:paraId="5EDEBC28" w14:textId="5F7DF544" w:rsidR="00C358FC" w:rsidRDefault="00C358FC">
      <w:pPr>
        <w:rPr>
          <w:lang w:val="en-US"/>
        </w:rPr>
      </w:pPr>
      <w:r>
        <w:rPr>
          <w:lang w:val="en-US"/>
        </w:rPr>
        <w:t xml:space="preserve"> </w:t>
      </w:r>
      <w:r>
        <w:rPr>
          <w:noProof/>
        </w:rPr>
        <w:drawing>
          <wp:inline distT="0" distB="0" distL="0" distR="0" wp14:anchorId="21B7A4D5" wp14:editId="13D4A300">
            <wp:extent cx="5731510" cy="27571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7170"/>
                    </a:xfrm>
                    <a:prstGeom prst="rect">
                      <a:avLst/>
                    </a:prstGeom>
                  </pic:spPr>
                </pic:pic>
              </a:graphicData>
            </a:graphic>
          </wp:inline>
        </w:drawing>
      </w:r>
    </w:p>
    <w:p w14:paraId="7E37095E" w14:textId="3DD7AC5E" w:rsidR="00C358FC" w:rsidRDefault="00C358FC">
      <w:pPr>
        <w:rPr>
          <w:lang w:val="en-US"/>
        </w:rPr>
      </w:pPr>
    </w:p>
    <w:p w14:paraId="15FC74AF" w14:textId="7B8E32AF" w:rsidR="00C358FC" w:rsidRDefault="00974959">
      <w:pPr>
        <w:rPr>
          <w:lang w:val="en-US"/>
        </w:rPr>
      </w:pPr>
      <w:r>
        <w:rPr>
          <w:noProof/>
        </w:rPr>
        <w:drawing>
          <wp:inline distT="0" distB="0" distL="0" distR="0" wp14:anchorId="61404A25" wp14:editId="774DB7B9">
            <wp:extent cx="5731510" cy="10820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082040"/>
                    </a:xfrm>
                    <a:prstGeom prst="rect">
                      <a:avLst/>
                    </a:prstGeom>
                  </pic:spPr>
                </pic:pic>
              </a:graphicData>
            </a:graphic>
          </wp:inline>
        </w:drawing>
      </w:r>
    </w:p>
    <w:p w14:paraId="193B54CB" w14:textId="1430B4E8" w:rsidR="00974959" w:rsidRDefault="00974959">
      <w:pPr>
        <w:rPr>
          <w:lang w:val="en-US"/>
        </w:rPr>
      </w:pPr>
    </w:p>
    <w:p w14:paraId="2B98F4DC" w14:textId="79AD7294" w:rsidR="00974959" w:rsidRDefault="001A7747">
      <w:pPr>
        <w:rPr>
          <w:lang w:val="en-US"/>
        </w:rPr>
      </w:pPr>
      <w:r>
        <w:rPr>
          <w:noProof/>
        </w:rPr>
        <w:lastRenderedPageBreak/>
        <w:drawing>
          <wp:inline distT="0" distB="0" distL="0" distR="0" wp14:anchorId="767B03F0" wp14:editId="39A7E949">
            <wp:extent cx="5731510" cy="2132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32965"/>
                    </a:xfrm>
                    <a:prstGeom prst="rect">
                      <a:avLst/>
                    </a:prstGeom>
                  </pic:spPr>
                </pic:pic>
              </a:graphicData>
            </a:graphic>
          </wp:inline>
        </w:drawing>
      </w:r>
    </w:p>
    <w:p w14:paraId="0E118889" w14:textId="51AFB17B" w:rsidR="001A7747" w:rsidRDefault="001A7747">
      <w:pPr>
        <w:rPr>
          <w:lang w:val="en-US"/>
        </w:rPr>
      </w:pPr>
    </w:p>
    <w:p w14:paraId="5C38A0FC" w14:textId="1F3ECA69" w:rsidR="001A7747" w:rsidRDefault="008B54F7">
      <w:pPr>
        <w:rPr>
          <w:lang w:val="en-US"/>
        </w:rPr>
      </w:pPr>
      <w:r>
        <w:rPr>
          <w:noProof/>
        </w:rPr>
        <w:drawing>
          <wp:inline distT="0" distB="0" distL="0" distR="0" wp14:anchorId="6FA2DA82" wp14:editId="6728B1ED">
            <wp:extent cx="5731510" cy="27368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36850"/>
                    </a:xfrm>
                    <a:prstGeom prst="rect">
                      <a:avLst/>
                    </a:prstGeom>
                  </pic:spPr>
                </pic:pic>
              </a:graphicData>
            </a:graphic>
          </wp:inline>
        </w:drawing>
      </w:r>
    </w:p>
    <w:p w14:paraId="46E7D48B" w14:textId="46D1AD64" w:rsidR="008B54F7" w:rsidRDefault="008B54F7">
      <w:pPr>
        <w:rPr>
          <w:lang w:val="en-US"/>
        </w:rPr>
      </w:pPr>
    </w:p>
    <w:p w14:paraId="74F5A772" w14:textId="77777777" w:rsidR="008B54F7" w:rsidRDefault="008B54F7">
      <w:pPr>
        <w:rPr>
          <w:lang w:val="en-US"/>
        </w:rPr>
      </w:pPr>
    </w:p>
    <w:p w14:paraId="69670371" w14:textId="2FFBF2A0" w:rsidR="00B06BF6" w:rsidRDefault="00B06BF6">
      <w:pPr>
        <w:rPr>
          <w:lang w:val="en-US"/>
        </w:rPr>
      </w:pPr>
    </w:p>
    <w:p w14:paraId="6F979F2A" w14:textId="77777777" w:rsidR="00B06BF6" w:rsidRDefault="00B06BF6">
      <w:pPr>
        <w:rPr>
          <w:lang w:val="en-US"/>
        </w:rPr>
      </w:pPr>
    </w:p>
    <w:p w14:paraId="22AC2436" w14:textId="77777777" w:rsidR="00111C8A" w:rsidRDefault="00111C8A">
      <w:pPr>
        <w:rPr>
          <w:lang w:val="en-US"/>
        </w:rPr>
      </w:pPr>
    </w:p>
    <w:p w14:paraId="20199B5C" w14:textId="77777777" w:rsidR="00111C8A" w:rsidRDefault="00111C8A">
      <w:pPr>
        <w:rPr>
          <w:lang w:val="en-US"/>
        </w:rPr>
      </w:pPr>
    </w:p>
    <w:p w14:paraId="36283D71" w14:textId="77777777" w:rsidR="00BE7D63" w:rsidRDefault="00BE7D63">
      <w:pPr>
        <w:rPr>
          <w:lang w:val="en-US"/>
        </w:rPr>
      </w:pPr>
    </w:p>
    <w:p w14:paraId="44CFFD1B" w14:textId="77777777" w:rsidR="00332026" w:rsidRDefault="00332026">
      <w:pPr>
        <w:rPr>
          <w:lang w:val="en-US"/>
        </w:rPr>
      </w:pPr>
    </w:p>
    <w:p w14:paraId="53EEA31A" w14:textId="77777777" w:rsidR="00332026" w:rsidRDefault="00332026">
      <w:pPr>
        <w:rPr>
          <w:lang w:val="en-US"/>
        </w:rPr>
      </w:pPr>
    </w:p>
    <w:p w14:paraId="1DAF429F" w14:textId="77777777" w:rsidR="00A84EEA" w:rsidRDefault="00A84EEA">
      <w:pPr>
        <w:rPr>
          <w:lang w:val="en-US"/>
        </w:rPr>
      </w:pPr>
    </w:p>
    <w:p w14:paraId="64CDD067" w14:textId="77777777" w:rsidR="00646014" w:rsidRDefault="00646014">
      <w:pPr>
        <w:rPr>
          <w:lang w:val="en-US"/>
        </w:rPr>
      </w:pPr>
    </w:p>
    <w:p w14:paraId="67E5778B" w14:textId="77777777" w:rsidR="006E2C7C" w:rsidRDefault="006E2C7C">
      <w:pPr>
        <w:rPr>
          <w:lang w:val="en-US"/>
        </w:rPr>
      </w:pPr>
    </w:p>
    <w:p w14:paraId="3B92089C" w14:textId="1B5F9B68" w:rsidR="00165017" w:rsidRDefault="00165017">
      <w:pPr>
        <w:rPr>
          <w:lang w:val="en-US"/>
        </w:rPr>
      </w:pPr>
    </w:p>
    <w:p w14:paraId="3BE67AD8" w14:textId="77777777" w:rsidR="00FF2ECC" w:rsidRDefault="00FF2ECC">
      <w:pPr>
        <w:rPr>
          <w:lang w:val="en-US"/>
        </w:rPr>
      </w:pPr>
    </w:p>
    <w:p w14:paraId="6F219787" w14:textId="77777777" w:rsidR="00FF14E1" w:rsidRPr="00340560" w:rsidRDefault="00FF14E1">
      <w:pPr>
        <w:rPr>
          <w:lang w:val="en-US"/>
        </w:rPr>
      </w:pPr>
    </w:p>
    <w:sectPr w:rsidR="00FF14E1" w:rsidRPr="00340560">
      <w:footerReference w:type="default" r:id="rId3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51C3F" w14:textId="77777777" w:rsidR="00247A6D" w:rsidRDefault="00247A6D" w:rsidP="00F72738">
      <w:pPr>
        <w:spacing w:after="0" w:line="240" w:lineRule="auto"/>
      </w:pPr>
      <w:r>
        <w:separator/>
      </w:r>
    </w:p>
  </w:endnote>
  <w:endnote w:type="continuationSeparator" w:id="0">
    <w:p w14:paraId="5F1BD6CC" w14:textId="77777777" w:rsidR="00247A6D" w:rsidRDefault="00247A6D" w:rsidP="00F72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077D" w14:textId="7B3D60EF" w:rsidR="00F72738" w:rsidRPr="00F72738" w:rsidRDefault="00F72738">
    <w:pPr>
      <w:pStyle w:val="Footer"/>
      <w:rPr>
        <w:lang w:val="en-US"/>
      </w:rPr>
    </w:pPr>
    <w:r>
      <w:rPr>
        <w:lang w:val="en-US"/>
      </w:rPr>
      <w:t>it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81F2B" w14:textId="77777777" w:rsidR="00247A6D" w:rsidRDefault="00247A6D" w:rsidP="00F72738">
      <w:pPr>
        <w:spacing w:after="0" w:line="240" w:lineRule="auto"/>
      </w:pPr>
      <w:r>
        <w:separator/>
      </w:r>
    </w:p>
  </w:footnote>
  <w:footnote w:type="continuationSeparator" w:id="0">
    <w:p w14:paraId="049B6EC9" w14:textId="77777777" w:rsidR="00247A6D" w:rsidRDefault="00247A6D" w:rsidP="00F727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560"/>
    <w:rsid w:val="00012AD6"/>
    <w:rsid w:val="00040F18"/>
    <w:rsid w:val="000437B5"/>
    <w:rsid w:val="0005421E"/>
    <w:rsid w:val="00075DC6"/>
    <w:rsid w:val="000E467D"/>
    <w:rsid w:val="000F14E8"/>
    <w:rsid w:val="000F5540"/>
    <w:rsid w:val="00106684"/>
    <w:rsid w:val="00111C8A"/>
    <w:rsid w:val="00165017"/>
    <w:rsid w:val="00166BA8"/>
    <w:rsid w:val="001A7747"/>
    <w:rsid w:val="001C3E71"/>
    <w:rsid w:val="00236B39"/>
    <w:rsid w:val="00247A6D"/>
    <w:rsid w:val="002B0EAB"/>
    <w:rsid w:val="002C4E00"/>
    <w:rsid w:val="00332026"/>
    <w:rsid w:val="00340560"/>
    <w:rsid w:val="00344820"/>
    <w:rsid w:val="003C016D"/>
    <w:rsid w:val="003D16B3"/>
    <w:rsid w:val="003D2F51"/>
    <w:rsid w:val="003D7B60"/>
    <w:rsid w:val="0040461D"/>
    <w:rsid w:val="00470085"/>
    <w:rsid w:val="004A5F9B"/>
    <w:rsid w:val="004B36A8"/>
    <w:rsid w:val="004F6A2C"/>
    <w:rsid w:val="00555F5D"/>
    <w:rsid w:val="005B6B7B"/>
    <w:rsid w:val="005C58E9"/>
    <w:rsid w:val="006078A4"/>
    <w:rsid w:val="00621954"/>
    <w:rsid w:val="006450DB"/>
    <w:rsid w:val="00646014"/>
    <w:rsid w:val="006E2C7C"/>
    <w:rsid w:val="006F684D"/>
    <w:rsid w:val="007E59A3"/>
    <w:rsid w:val="00817173"/>
    <w:rsid w:val="00840FAC"/>
    <w:rsid w:val="00871CC8"/>
    <w:rsid w:val="008B54F7"/>
    <w:rsid w:val="008F3E67"/>
    <w:rsid w:val="00911BC3"/>
    <w:rsid w:val="0092662E"/>
    <w:rsid w:val="00974959"/>
    <w:rsid w:val="00986BBA"/>
    <w:rsid w:val="009C091C"/>
    <w:rsid w:val="009F3572"/>
    <w:rsid w:val="009F7830"/>
    <w:rsid w:val="00A53815"/>
    <w:rsid w:val="00A84EEA"/>
    <w:rsid w:val="00AC1A93"/>
    <w:rsid w:val="00B019E7"/>
    <w:rsid w:val="00B06BF6"/>
    <w:rsid w:val="00B172FD"/>
    <w:rsid w:val="00B26A63"/>
    <w:rsid w:val="00B3193A"/>
    <w:rsid w:val="00B536DC"/>
    <w:rsid w:val="00B562AA"/>
    <w:rsid w:val="00BA49D9"/>
    <w:rsid w:val="00BA7A58"/>
    <w:rsid w:val="00BD5FD1"/>
    <w:rsid w:val="00BE7D63"/>
    <w:rsid w:val="00C358FC"/>
    <w:rsid w:val="00C67809"/>
    <w:rsid w:val="00D43DA2"/>
    <w:rsid w:val="00DA2BC4"/>
    <w:rsid w:val="00DC22E2"/>
    <w:rsid w:val="00DD64AC"/>
    <w:rsid w:val="00E66E6A"/>
    <w:rsid w:val="00E76748"/>
    <w:rsid w:val="00E8680A"/>
    <w:rsid w:val="00E95BA1"/>
    <w:rsid w:val="00F26D8D"/>
    <w:rsid w:val="00F437B9"/>
    <w:rsid w:val="00F6012E"/>
    <w:rsid w:val="00F67757"/>
    <w:rsid w:val="00F72738"/>
    <w:rsid w:val="00FF14E1"/>
    <w:rsid w:val="00FF2E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E388B"/>
  <w15:chartTrackingRefBased/>
  <w15:docId w15:val="{FEBC85F9-0DE5-4E28-A35B-1EAB4A1C6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27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2738"/>
  </w:style>
  <w:style w:type="paragraph" w:styleId="Footer">
    <w:name w:val="footer"/>
    <w:basedOn w:val="Normal"/>
    <w:link w:val="FooterChar"/>
    <w:uiPriority w:val="99"/>
    <w:unhideWhenUsed/>
    <w:rsid w:val="00F727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27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15</Pages>
  <Words>655</Words>
  <Characters>3735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Sravan Gadamsetty</cp:lastModifiedBy>
  <cp:revision>84</cp:revision>
  <dcterms:created xsi:type="dcterms:W3CDTF">2021-06-04T15:40:00Z</dcterms:created>
  <dcterms:modified xsi:type="dcterms:W3CDTF">2021-06-04T18:55:00Z</dcterms:modified>
</cp:coreProperties>
</file>